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56"/>
        <w:gridCol w:w="6126"/>
      </w:tblGrid>
      <w:tr w:rsidR="00FD64E3" w:rsidRPr="00FD64E3" w:rsidTr="00980D55">
        <w:trPr>
          <w:trHeight w:val="2438"/>
        </w:trPr>
        <w:tc>
          <w:tcPr>
            <w:tcW w:w="10682" w:type="dxa"/>
            <w:gridSpan w:val="2"/>
            <w:vAlign w:val="center"/>
          </w:tcPr>
          <w:p w:rsidR="00E15A40" w:rsidRDefault="000D06EC" w:rsidP="000D06EC">
            <w:pPr>
              <w:spacing w:before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D06EC">
              <w:rPr>
                <w:rFonts w:ascii="Times New Roman" w:hAnsi="Times New Roman" w:cs="Times New Roman"/>
                <w:sz w:val="52"/>
                <w:szCs w:val="40"/>
              </w:rPr>
              <w:t>Что за судья без языка?</w:t>
            </w:r>
            <w:r w:rsidR="00E15A40" w:rsidRPr="00980D55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  <w:p w:rsidR="00FD64E3" w:rsidRPr="000D06EC" w:rsidRDefault="00E15A40" w:rsidP="00E15A40">
            <w:pPr>
              <w:spacing w:before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80D55">
              <w:rPr>
                <w:rFonts w:ascii="Times New Roman" w:hAnsi="Times New Roman" w:cs="Times New Roman"/>
                <w:sz w:val="40"/>
                <w:szCs w:val="40"/>
              </w:rPr>
              <w:t>Что находится в чёрном ящике?</w:t>
            </w:r>
          </w:p>
        </w:tc>
      </w:tr>
      <w:tr w:rsidR="00A74AB9" w:rsidRPr="00FD64E3" w:rsidTr="00980D55">
        <w:trPr>
          <w:trHeight w:val="2438"/>
        </w:trPr>
        <w:tc>
          <w:tcPr>
            <w:tcW w:w="10682" w:type="dxa"/>
            <w:gridSpan w:val="2"/>
            <w:vAlign w:val="center"/>
          </w:tcPr>
          <w:p w:rsidR="00A74AB9" w:rsidRPr="000D06EC" w:rsidRDefault="00A74AB9" w:rsidP="000D06EC">
            <w:pPr>
              <w:spacing w:before="120"/>
              <w:jc w:val="center"/>
              <w:rPr>
                <w:rFonts w:ascii="Times New Roman" w:hAnsi="Times New Roman" w:cs="Times New Roman"/>
                <w:sz w:val="52"/>
                <w:szCs w:val="40"/>
              </w:rPr>
            </w:pPr>
            <w:r w:rsidRPr="00A74AB9">
              <w:rPr>
                <w:rFonts w:ascii="Times New Roman" w:hAnsi="Times New Roman" w:cs="Times New Roman"/>
                <w:sz w:val="48"/>
                <w:szCs w:val="28"/>
              </w:rPr>
              <w:t xml:space="preserve">Бьют </w:t>
            </w:r>
            <w:proofErr w:type="spellStart"/>
            <w:r w:rsidRPr="00A74AB9">
              <w:rPr>
                <w:rFonts w:ascii="Times New Roman" w:hAnsi="Times New Roman" w:cs="Times New Roman"/>
                <w:sz w:val="48"/>
                <w:szCs w:val="28"/>
              </w:rPr>
              <w:t>Ермилку</w:t>
            </w:r>
            <w:proofErr w:type="spellEnd"/>
            <w:r w:rsidRPr="00A74AB9">
              <w:rPr>
                <w:rFonts w:ascii="Times New Roman" w:hAnsi="Times New Roman" w:cs="Times New Roman"/>
                <w:sz w:val="48"/>
                <w:szCs w:val="28"/>
              </w:rPr>
              <w:t xml:space="preserve"> по затылку. Он не плачет, только ножку прячет.</w:t>
            </w:r>
            <w:r w:rsidR="00E15A40" w:rsidRPr="00980D55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E15A40" w:rsidRPr="00980D55">
              <w:rPr>
                <w:rFonts w:ascii="Times New Roman" w:hAnsi="Times New Roman" w:cs="Times New Roman"/>
                <w:sz w:val="40"/>
                <w:szCs w:val="40"/>
              </w:rPr>
              <w:t>Что находится в чёрном ящике?</w:t>
            </w:r>
          </w:p>
        </w:tc>
      </w:tr>
      <w:tr w:rsidR="00FD64E3" w:rsidRPr="00FD64E3" w:rsidTr="00980D55">
        <w:trPr>
          <w:trHeight w:val="2438"/>
        </w:trPr>
        <w:tc>
          <w:tcPr>
            <w:tcW w:w="10682" w:type="dxa"/>
            <w:gridSpan w:val="2"/>
            <w:vAlign w:val="center"/>
          </w:tcPr>
          <w:p w:rsidR="000D06EC" w:rsidRPr="000D06EC" w:rsidRDefault="000D06EC" w:rsidP="000D06EC">
            <w:pPr>
              <w:spacing w:before="120"/>
              <w:jc w:val="center"/>
              <w:rPr>
                <w:rFonts w:ascii="Times New Roman" w:hAnsi="Times New Roman" w:cs="Times New Roman"/>
                <w:sz w:val="52"/>
                <w:szCs w:val="40"/>
              </w:rPr>
            </w:pPr>
            <w:r w:rsidRPr="000D06EC">
              <w:rPr>
                <w:rFonts w:ascii="Times New Roman" w:hAnsi="Times New Roman" w:cs="Times New Roman"/>
                <w:sz w:val="52"/>
                <w:szCs w:val="40"/>
              </w:rPr>
              <w:t xml:space="preserve">Ни жара, ни огня, </w:t>
            </w:r>
          </w:p>
          <w:p w:rsidR="00E15A40" w:rsidRDefault="000D06EC" w:rsidP="000D06EC">
            <w:pPr>
              <w:spacing w:before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0D06EC">
              <w:rPr>
                <w:rFonts w:ascii="Times New Roman" w:hAnsi="Times New Roman" w:cs="Times New Roman"/>
                <w:sz w:val="52"/>
                <w:szCs w:val="40"/>
              </w:rPr>
              <w:t>ни пепла не имею, а многое прожигаю.</w:t>
            </w:r>
            <w:r w:rsidR="00E15A40" w:rsidRPr="00980D55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  <w:p w:rsidR="00FD64E3" w:rsidRPr="000D06EC" w:rsidRDefault="00E15A40" w:rsidP="000D06EC">
            <w:pPr>
              <w:spacing w:before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80D55">
              <w:rPr>
                <w:rFonts w:ascii="Times New Roman" w:hAnsi="Times New Roman" w:cs="Times New Roman"/>
                <w:sz w:val="40"/>
                <w:szCs w:val="40"/>
              </w:rPr>
              <w:t>Что находится в чёрном ящике?</w:t>
            </w:r>
          </w:p>
        </w:tc>
      </w:tr>
      <w:tr w:rsidR="00FD64E3" w:rsidRPr="00FD64E3" w:rsidTr="00980D55">
        <w:trPr>
          <w:trHeight w:val="2438"/>
        </w:trPr>
        <w:tc>
          <w:tcPr>
            <w:tcW w:w="10682" w:type="dxa"/>
            <w:gridSpan w:val="2"/>
            <w:vAlign w:val="center"/>
          </w:tcPr>
          <w:p w:rsidR="00980D55" w:rsidRPr="00980D55" w:rsidRDefault="00980D55" w:rsidP="00E15A40">
            <w:pPr>
              <w:spacing w:before="120"/>
              <w:ind w:left="1560"/>
              <w:rPr>
                <w:rFonts w:ascii="Times New Roman" w:hAnsi="Times New Roman" w:cs="Times New Roman"/>
                <w:sz w:val="40"/>
                <w:szCs w:val="40"/>
              </w:rPr>
            </w:pPr>
            <w:r w:rsidRPr="00980D55">
              <w:rPr>
                <w:rFonts w:ascii="Times New Roman" w:hAnsi="Times New Roman" w:cs="Times New Roman"/>
                <w:sz w:val="40"/>
                <w:szCs w:val="40"/>
              </w:rPr>
              <w:t>Об этом предмете известно следующее: «Незнайка утверждал, что она меньше солнца</w:t>
            </w:r>
            <w:proofErr w:type="gramStart"/>
            <w:r w:rsidRPr="00980D55">
              <w:rPr>
                <w:rFonts w:ascii="Times New Roman" w:hAnsi="Times New Roman" w:cs="Times New Roman"/>
                <w:sz w:val="40"/>
                <w:szCs w:val="40"/>
              </w:rPr>
              <w:t>.</w:t>
            </w:r>
            <w:r w:rsidR="00E15A40">
              <w:rPr>
                <w:rFonts w:ascii="Times New Roman" w:hAnsi="Times New Roman" w:cs="Times New Roman"/>
                <w:sz w:val="40"/>
                <w:szCs w:val="40"/>
              </w:rPr>
              <w:t>»</w:t>
            </w:r>
            <w:proofErr w:type="gramEnd"/>
          </w:p>
          <w:p w:rsidR="00980D55" w:rsidRPr="00980D55" w:rsidRDefault="00980D55" w:rsidP="00E15A40">
            <w:pPr>
              <w:spacing w:before="120"/>
              <w:ind w:left="1560"/>
              <w:rPr>
                <w:rFonts w:ascii="Times New Roman" w:hAnsi="Times New Roman" w:cs="Times New Roman"/>
                <w:sz w:val="40"/>
                <w:szCs w:val="40"/>
              </w:rPr>
            </w:pPr>
            <w:r w:rsidRPr="00980D55">
              <w:rPr>
                <w:rFonts w:ascii="Times New Roman" w:hAnsi="Times New Roman" w:cs="Times New Roman"/>
                <w:sz w:val="40"/>
                <w:szCs w:val="40"/>
              </w:rPr>
              <w:t xml:space="preserve">Для </w:t>
            </w:r>
            <w:proofErr w:type="spellStart"/>
            <w:r w:rsidRPr="00980D55">
              <w:rPr>
                <w:rFonts w:ascii="Times New Roman" w:hAnsi="Times New Roman" w:cs="Times New Roman"/>
                <w:sz w:val="40"/>
                <w:szCs w:val="40"/>
              </w:rPr>
              <w:t>Дюймовочки</w:t>
            </w:r>
            <w:proofErr w:type="spellEnd"/>
            <w:r w:rsidRPr="00980D55">
              <w:rPr>
                <w:rFonts w:ascii="Times New Roman" w:hAnsi="Times New Roman" w:cs="Times New Roman"/>
                <w:sz w:val="40"/>
                <w:szCs w:val="40"/>
              </w:rPr>
              <w:t xml:space="preserve"> она была не меньше озера.</w:t>
            </w:r>
          </w:p>
          <w:p w:rsidR="00980D55" w:rsidRPr="00980D55" w:rsidRDefault="00980D55" w:rsidP="00E15A40">
            <w:pPr>
              <w:spacing w:before="120"/>
              <w:ind w:left="1560"/>
              <w:rPr>
                <w:rFonts w:ascii="Times New Roman" w:hAnsi="Times New Roman" w:cs="Times New Roman"/>
                <w:sz w:val="40"/>
                <w:szCs w:val="40"/>
              </w:rPr>
            </w:pPr>
            <w:r w:rsidRPr="00980D55">
              <w:rPr>
                <w:rFonts w:ascii="Times New Roman" w:hAnsi="Times New Roman" w:cs="Times New Roman"/>
                <w:sz w:val="40"/>
                <w:szCs w:val="40"/>
              </w:rPr>
              <w:t>А для нас с вами она не больше блина.</w:t>
            </w:r>
          </w:p>
          <w:p w:rsidR="00FD64E3" w:rsidRPr="000D06EC" w:rsidRDefault="00E15A40" w:rsidP="00E15A40">
            <w:pPr>
              <w:spacing w:before="120"/>
              <w:ind w:left="156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Что находится в чёрном ящике?</w:t>
            </w:r>
            <w:bookmarkStart w:id="0" w:name="_GoBack"/>
            <w:bookmarkEnd w:id="0"/>
          </w:p>
        </w:tc>
      </w:tr>
      <w:tr w:rsidR="00FD64E3" w:rsidRPr="00FD64E3" w:rsidTr="00980D55">
        <w:trPr>
          <w:trHeight w:val="2438"/>
        </w:trPr>
        <w:tc>
          <w:tcPr>
            <w:tcW w:w="10682" w:type="dxa"/>
            <w:gridSpan w:val="2"/>
            <w:vAlign w:val="center"/>
          </w:tcPr>
          <w:p w:rsidR="00FD64E3" w:rsidRPr="000D06EC" w:rsidRDefault="00980D55" w:rsidP="000D06EC">
            <w:pPr>
              <w:spacing w:before="12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980D55">
              <w:rPr>
                <w:rFonts w:ascii="Times New Roman" w:hAnsi="Times New Roman" w:cs="Times New Roman"/>
                <w:sz w:val="40"/>
                <w:szCs w:val="40"/>
              </w:rPr>
              <w:t>В чёрном ящике сейчас находится отгадка на корейскую загадку: "Десять на десять - по-прежнему десять. Десять без десяти - опять-таки десять</w:t>
            </w:r>
            <w:proofErr w:type="gramStart"/>
            <w:r w:rsidRPr="00980D55">
              <w:rPr>
                <w:rFonts w:ascii="Times New Roman" w:hAnsi="Times New Roman" w:cs="Times New Roman"/>
                <w:sz w:val="40"/>
                <w:szCs w:val="40"/>
              </w:rPr>
              <w:t>."</w:t>
            </w:r>
            <w:proofErr w:type="gramEnd"/>
          </w:p>
        </w:tc>
      </w:tr>
      <w:tr w:rsidR="00980D55" w:rsidRPr="00A74AB9" w:rsidTr="00A74AB9">
        <w:trPr>
          <w:trHeight w:val="2288"/>
        </w:trPr>
        <w:tc>
          <w:tcPr>
            <w:tcW w:w="4556" w:type="dxa"/>
            <w:tcBorders>
              <w:right w:val="single" w:sz="4" w:space="0" w:color="auto"/>
            </w:tcBorders>
            <w:vAlign w:val="center"/>
          </w:tcPr>
          <w:p w:rsidR="00980D55" w:rsidRPr="00A74AB9" w:rsidRDefault="00980D55" w:rsidP="00980D55">
            <w:pPr>
              <w:pStyle w:val="a5"/>
              <w:rPr>
                <w:sz w:val="36"/>
              </w:rPr>
            </w:pPr>
            <w:r w:rsidRPr="00A74AB9">
              <w:rPr>
                <w:sz w:val="36"/>
              </w:rPr>
              <w:t>"Мы нераздельны и едины</w:t>
            </w:r>
          </w:p>
          <w:p w:rsidR="00980D55" w:rsidRPr="00A74AB9" w:rsidRDefault="00980D55" w:rsidP="00980D55">
            <w:pPr>
              <w:pStyle w:val="a5"/>
              <w:rPr>
                <w:sz w:val="36"/>
              </w:rPr>
            </w:pPr>
            <w:r w:rsidRPr="00A74AB9">
              <w:rPr>
                <w:sz w:val="36"/>
              </w:rPr>
              <w:t>Где б ни скитался я, ко мне</w:t>
            </w:r>
          </w:p>
          <w:p w:rsidR="00980D55" w:rsidRPr="00A74AB9" w:rsidRDefault="00980D55" w:rsidP="00980D55">
            <w:pPr>
              <w:pStyle w:val="a5"/>
              <w:rPr>
                <w:sz w:val="36"/>
              </w:rPr>
            </w:pPr>
            <w:r w:rsidRPr="00A74AB9">
              <w:rPr>
                <w:sz w:val="36"/>
              </w:rPr>
              <w:t>Ты тянешься из середины.</w:t>
            </w:r>
          </w:p>
          <w:p w:rsidR="00980D55" w:rsidRPr="00A74AB9" w:rsidRDefault="00980D55" w:rsidP="00980D55">
            <w:pPr>
              <w:pStyle w:val="a5"/>
              <w:rPr>
                <w:sz w:val="36"/>
              </w:rPr>
            </w:pPr>
            <w:r w:rsidRPr="00A74AB9">
              <w:rPr>
                <w:sz w:val="36"/>
              </w:rPr>
              <w:t>Куда стезю не повернуть,</w:t>
            </w:r>
          </w:p>
        </w:tc>
        <w:tc>
          <w:tcPr>
            <w:tcW w:w="6126" w:type="dxa"/>
            <w:tcBorders>
              <w:left w:val="single" w:sz="4" w:space="0" w:color="auto"/>
            </w:tcBorders>
            <w:vAlign w:val="center"/>
          </w:tcPr>
          <w:p w:rsidR="00980D55" w:rsidRPr="00A74AB9" w:rsidRDefault="00980D55" w:rsidP="00980D55">
            <w:pPr>
              <w:pStyle w:val="a5"/>
              <w:rPr>
                <w:sz w:val="36"/>
              </w:rPr>
            </w:pPr>
            <w:r w:rsidRPr="00A74AB9">
              <w:rPr>
                <w:sz w:val="36"/>
              </w:rPr>
              <w:t>Лишь ты надёжная опора</w:t>
            </w:r>
          </w:p>
          <w:p w:rsidR="00980D55" w:rsidRPr="00A74AB9" w:rsidRDefault="00980D55" w:rsidP="00980D55">
            <w:pPr>
              <w:pStyle w:val="a5"/>
              <w:rPr>
                <w:sz w:val="36"/>
              </w:rPr>
            </w:pPr>
            <w:r w:rsidRPr="00A74AB9">
              <w:rPr>
                <w:sz w:val="36"/>
              </w:rPr>
              <w:t>Того, кто, замыкая путь,</w:t>
            </w:r>
          </w:p>
          <w:p w:rsidR="00980D55" w:rsidRPr="00A74AB9" w:rsidRDefault="00980D55" w:rsidP="00980D55">
            <w:pPr>
              <w:pStyle w:val="a5"/>
              <w:rPr>
                <w:sz w:val="36"/>
              </w:rPr>
            </w:pPr>
            <w:r w:rsidRPr="00A74AB9">
              <w:rPr>
                <w:sz w:val="36"/>
              </w:rPr>
              <w:t>К истоку возвратится скоро".</w:t>
            </w:r>
          </w:p>
          <w:p w:rsidR="00980D55" w:rsidRPr="00A74AB9" w:rsidRDefault="00980D55" w:rsidP="00980D55">
            <w:pPr>
              <w:pStyle w:val="a5"/>
              <w:rPr>
                <w:sz w:val="36"/>
              </w:rPr>
            </w:pPr>
            <w:r w:rsidRPr="00A74AB9">
              <w:rPr>
                <w:rFonts w:ascii="Times New Roman" w:hAnsi="Times New Roman" w:cs="Times New Roman"/>
                <w:sz w:val="36"/>
                <w:szCs w:val="40"/>
              </w:rPr>
              <w:t>Что находится в чёрном ящике?</w:t>
            </w:r>
          </w:p>
        </w:tc>
      </w:tr>
    </w:tbl>
    <w:p w:rsidR="00980D55" w:rsidRDefault="00980D55">
      <w:r>
        <w:br w:type="page"/>
      </w:r>
    </w:p>
    <w:p w:rsidR="00980D55" w:rsidRPr="009A60BE" w:rsidRDefault="00980D55" w:rsidP="00980D55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9A60BE">
        <w:rPr>
          <w:rFonts w:ascii="Times New Roman" w:hAnsi="Times New Roman" w:cs="Times New Roman"/>
          <w:b/>
          <w:sz w:val="32"/>
          <w:szCs w:val="32"/>
        </w:rPr>
        <w:lastRenderedPageBreak/>
        <w:t>Неведомое:</w:t>
      </w:r>
    </w:p>
    <w:p w:rsidR="00980D55" w:rsidRPr="00E15A40" w:rsidRDefault="00980D55" w:rsidP="00980D55">
      <w:pPr>
        <w:pStyle w:val="a4"/>
        <w:numPr>
          <w:ilvl w:val="0"/>
          <w:numId w:val="5"/>
        </w:numPr>
        <w:spacing w:after="0" w:line="259" w:lineRule="auto"/>
        <w:rPr>
          <w:rFonts w:ascii="Times New Roman" w:hAnsi="Times New Roman" w:cs="Times New Roman"/>
          <w:sz w:val="36"/>
          <w:szCs w:val="28"/>
        </w:rPr>
      </w:pPr>
      <w:r w:rsidRPr="00E15A40"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  <w:t>Что за судья без языка? (</w:t>
      </w:r>
      <w:r w:rsidRPr="00E15A40">
        <w:rPr>
          <w:rFonts w:ascii="Times New Roman" w:hAnsi="Times New Roman" w:cs="Times New Roman"/>
          <w:i/>
          <w:color w:val="000000"/>
          <w:sz w:val="36"/>
          <w:szCs w:val="28"/>
          <w:shd w:val="clear" w:color="auto" w:fill="FFFFFF"/>
        </w:rPr>
        <w:t>Весы</w:t>
      </w:r>
      <w:r w:rsidRPr="00E15A40"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  <w:t>)</w:t>
      </w:r>
    </w:p>
    <w:p w:rsidR="00980D55" w:rsidRPr="00E15A40" w:rsidRDefault="00980D55" w:rsidP="00980D55">
      <w:pPr>
        <w:pStyle w:val="a4"/>
        <w:numPr>
          <w:ilvl w:val="0"/>
          <w:numId w:val="5"/>
        </w:numPr>
        <w:spacing w:after="0" w:line="259" w:lineRule="auto"/>
        <w:rPr>
          <w:rFonts w:ascii="Times New Roman" w:hAnsi="Times New Roman" w:cs="Times New Roman"/>
          <w:color w:val="000000"/>
          <w:sz w:val="36"/>
          <w:szCs w:val="28"/>
        </w:rPr>
      </w:pPr>
      <w:r w:rsidRPr="00E15A40">
        <w:rPr>
          <w:rFonts w:ascii="Times New Roman" w:hAnsi="Times New Roman" w:cs="Times New Roman"/>
          <w:color w:val="000000"/>
          <w:sz w:val="36"/>
          <w:szCs w:val="28"/>
        </w:rPr>
        <w:t>Ни жара, ни огня, ни пепла не имею, а многое прожигаю.  (</w:t>
      </w:r>
      <w:r w:rsidRPr="00E15A40">
        <w:rPr>
          <w:rFonts w:ascii="Times New Roman" w:hAnsi="Times New Roman" w:cs="Times New Roman"/>
          <w:i/>
          <w:color w:val="000000"/>
          <w:sz w:val="36"/>
          <w:szCs w:val="28"/>
        </w:rPr>
        <w:t>Линза</w:t>
      </w:r>
      <w:r w:rsidRPr="00E15A40">
        <w:rPr>
          <w:rFonts w:ascii="Times New Roman" w:hAnsi="Times New Roman" w:cs="Times New Roman"/>
          <w:color w:val="000000"/>
          <w:sz w:val="36"/>
          <w:szCs w:val="28"/>
        </w:rPr>
        <w:t>)</w:t>
      </w:r>
    </w:p>
    <w:p w:rsidR="00980D55" w:rsidRPr="00E15A40" w:rsidRDefault="00980D55" w:rsidP="00980D55">
      <w:pPr>
        <w:pStyle w:val="a4"/>
        <w:numPr>
          <w:ilvl w:val="0"/>
          <w:numId w:val="5"/>
        </w:numPr>
        <w:spacing w:after="0" w:line="259" w:lineRule="auto"/>
        <w:rPr>
          <w:rFonts w:ascii="Times New Roman" w:hAnsi="Times New Roman" w:cs="Times New Roman"/>
          <w:sz w:val="36"/>
          <w:szCs w:val="28"/>
        </w:rPr>
      </w:pPr>
      <w:r w:rsidRPr="00E15A40">
        <w:rPr>
          <w:rFonts w:ascii="Times New Roman" w:hAnsi="Times New Roman" w:cs="Times New Roman"/>
          <w:sz w:val="36"/>
          <w:szCs w:val="28"/>
        </w:rPr>
        <w:t xml:space="preserve">Об этом предмете известно следующее: «Незнайка утверждал, что она меньше солнца. Для </w:t>
      </w:r>
      <w:proofErr w:type="spellStart"/>
      <w:r w:rsidRPr="00E15A40">
        <w:rPr>
          <w:rFonts w:ascii="Times New Roman" w:hAnsi="Times New Roman" w:cs="Times New Roman"/>
          <w:sz w:val="36"/>
          <w:szCs w:val="28"/>
        </w:rPr>
        <w:t>Дюймовочки</w:t>
      </w:r>
      <w:proofErr w:type="spellEnd"/>
      <w:r w:rsidRPr="00E15A40">
        <w:rPr>
          <w:rFonts w:ascii="Times New Roman" w:hAnsi="Times New Roman" w:cs="Times New Roman"/>
          <w:sz w:val="36"/>
          <w:szCs w:val="28"/>
        </w:rPr>
        <w:t xml:space="preserve"> она была не меньше озера. А для нас с вами она не больше блина. Что находится в чёрном ящике?» (</w:t>
      </w:r>
      <w:r w:rsidRPr="00E15A40">
        <w:rPr>
          <w:rFonts w:ascii="Times New Roman" w:hAnsi="Times New Roman" w:cs="Times New Roman"/>
          <w:i/>
          <w:sz w:val="36"/>
          <w:szCs w:val="28"/>
        </w:rPr>
        <w:t>тарелка</w:t>
      </w:r>
      <w:r w:rsidRPr="00E15A40">
        <w:rPr>
          <w:rFonts w:ascii="Times New Roman" w:hAnsi="Times New Roman" w:cs="Times New Roman"/>
          <w:sz w:val="36"/>
          <w:szCs w:val="28"/>
        </w:rPr>
        <w:t>)</w:t>
      </w:r>
    </w:p>
    <w:p w:rsidR="00980D55" w:rsidRPr="00E15A40" w:rsidRDefault="00980D55" w:rsidP="00980D55">
      <w:pPr>
        <w:pStyle w:val="a4"/>
        <w:numPr>
          <w:ilvl w:val="0"/>
          <w:numId w:val="5"/>
        </w:numPr>
        <w:spacing w:after="0" w:line="259" w:lineRule="auto"/>
        <w:rPr>
          <w:rFonts w:ascii="Times New Roman" w:hAnsi="Times New Roman" w:cs="Times New Roman"/>
          <w:sz w:val="36"/>
          <w:szCs w:val="28"/>
        </w:rPr>
      </w:pPr>
      <w:r w:rsidRPr="00E15A40">
        <w:rPr>
          <w:rFonts w:ascii="Times New Roman" w:hAnsi="Times New Roman" w:cs="Times New Roman"/>
          <w:sz w:val="36"/>
          <w:szCs w:val="28"/>
        </w:rPr>
        <w:t>В чёрном ящике сейчас находится отгадка на корейскую загадку: "Десять на десять - по-прежнему десять. Десять без десяти - опять-таки десять</w:t>
      </w:r>
      <w:proofErr w:type="gramStart"/>
      <w:r w:rsidRPr="00E15A40">
        <w:rPr>
          <w:rFonts w:ascii="Times New Roman" w:hAnsi="Times New Roman" w:cs="Times New Roman"/>
          <w:sz w:val="36"/>
          <w:szCs w:val="28"/>
        </w:rPr>
        <w:t>."</w:t>
      </w:r>
      <w:proofErr w:type="gramEnd"/>
      <w:r w:rsidRPr="00E15A40">
        <w:rPr>
          <w:rFonts w:ascii="Times New Roman" w:hAnsi="Times New Roman" w:cs="Times New Roman"/>
          <w:sz w:val="36"/>
          <w:szCs w:val="28"/>
        </w:rPr>
        <w:t>(</w:t>
      </w:r>
      <w:r w:rsidRPr="00E15A40">
        <w:rPr>
          <w:rFonts w:ascii="Times New Roman" w:hAnsi="Times New Roman" w:cs="Times New Roman"/>
          <w:i/>
          <w:sz w:val="36"/>
          <w:szCs w:val="28"/>
        </w:rPr>
        <w:t>перчатка</w:t>
      </w:r>
      <w:r w:rsidRPr="00E15A40">
        <w:rPr>
          <w:rFonts w:ascii="Times New Roman" w:hAnsi="Times New Roman" w:cs="Times New Roman"/>
          <w:sz w:val="36"/>
          <w:szCs w:val="28"/>
        </w:rPr>
        <w:t>)</w:t>
      </w:r>
    </w:p>
    <w:p w:rsidR="00980D55" w:rsidRPr="00E15A40" w:rsidRDefault="00980D55" w:rsidP="00980D55">
      <w:pPr>
        <w:pStyle w:val="a4"/>
        <w:numPr>
          <w:ilvl w:val="0"/>
          <w:numId w:val="5"/>
        </w:numPr>
        <w:spacing w:after="0" w:line="259" w:lineRule="auto"/>
        <w:rPr>
          <w:rFonts w:ascii="Times New Roman" w:hAnsi="Times New Roman" w:cs="Times New Roman"/>
          <w:sz w:val="36"/>
          <w:szCs w:val="28"/>
        </w:rPr>
      </w:pPr>
      <w:r w:rsidRPr="00E15A40">
        <w:rPr>
          <w:rFonts w:ascii="Times New Roman" w:hAnsi="Times New Roman" w:cs="Times New Roman"/>
          <w:sz w:val="36"/>
          <w:szCs w:val="28"/>
        </w:rPr>
        <w:t>"Мы нераздельны и едины</w:t>
      </w:r>
      <w:proofErr w:type="gramStart"/>
      <w:r w:rsidRPr="00E15A40">
        <w:rPr>
          <w:rFonts w:ascii="Times New Roman" w:hAnsi="Times New Roman" w:cs="Times New Roman"/>
          <w:sz w:val="36"/>
          <w:szCs w:val="28"/>
        </w:rPr>
        <w:t xml:space="preserve">   Г</w:t>
      </w:r>
      <w:proofErr w:type="gramEnd"/>
      <w:r w:rsidRPr="00E15A40">
        <w:rPr>
          <w:rFonts w:ascii="Times New Roman" w:hAnsi="Times New Roman" w:cs="Times New Roman"/>
          <w:sz w:val="36"/>
          <w:szCs w:val="28"/>
        </w:rPr>
        <w:t>де б ни скитался я, ко мне</w:t>
      </w:r>
    </w:p>
    <w:p w:rsidR="00980D55" w:rsidRPr="00E15A40" w:rsidRDefault="00980D55" w:rsidP="00980D55">
      <w:pPr>
        <w:spacing w:after="0"/>
        <w:ind w:left="851"/>
        <w:rPr>
          <w:rFonts w:ascii="Times New Roman" w:hAnsi="Times New Roman" w:cs="Times New Roman"/>
          <w:sz w:val="36"/>
          <w:szCs w:val="28"/>
        </w:rPr>
      </w:pPr>
      <w:r w:rsidRPr="00E15A40">
        <w:rPr>
          <w:rFonts w:ascii="Times New Roman" w:hAnsi="Times New Roman" w:cs="Times New Roman"/>
          <w:sz w:val="36"/>
          <w:szCs w:val="28"/>
        </w:rPr>
        <w:t>Ты тянешься из середины. Куда стезю не повернуть,</w:t>
      </w:r>
    </w:p>
    <w:p w:rsidR="00980D55" w:rsidRPr="00E15A40" w:rsidRDefault="00980D55" w:rsidP="00980D55">
      <w:pPr>
        <w:spacing w:after="0"/>
        <w:ind w:left="851"/>
        <w:rPr>
          <w:rFonts w:ascii="Times New Roman" w:hAnsi="Times New Roman" w:cs="Times New Roman"/>
          <w:sz w:val="36"/>
          <w:szCs w:val="28"/>
        </w:rPr>
      </w:pPr>
      <w:r w:rsidRPr="00E15A40">
        <w:rPr>
          <w:rFonts w:ascii="Times New Roman" w:hAnsi="Times New Roman" w:cs="Times New Roman"/>
          <w:sz w:val="36"/>
          <w:szCs w:val="28"/>
        </w:rPr>
        <w:t>Лишь ты надёжная опора</w:t>
      </w:r>
      <w:proofErr w:type="gramStart"/>
      <w:r w:rsidRPr="00E15A40">
        <w:rPr>
          <w:rFonts w:ascii="Times New Roman" w:hAnsi="Times New Roman" w:cs="Times New Roman"/>
          <w:sz w:val="36"/>
          <w:szCs w:val="28"/>
        </w:rPr>
        <w:t xml:space="preserve"> Т</w:t>
      </w:r>
      <w:proofErr w:type="gramEnd"/>
      <w:r w:rsidRPr="00E15A40">
        <w:rPr>
          <w:rFonts w:ascii="Times New Roman" w:hAnsi="Times New Roman" w:cs="Times New Roman"/>
          <w:sz w:val="36"/>
          <w:szCs w:val="28"/>
        </w:rPr>
        <w:t>ого, кто, замыкая путь,</w:t>
      </w:r>
    </w:p>
    <w:p w:rsidR="00980D55" w:rsidRPr="00E15A40" w:rsidRDefault="00980D55" w:rsidP="00980D55">
      <w:pPr>
        <w:spacing w:after="0"/>
        <w:ind w:left="851"/>
        <w:rPr>
          <w:rFonts w:ascii="Times New Roman" w:hAnsi="Times New Roman" w:cs="Times New Roman"/>
          <w:sz w:val="36"/>
          <w:szCs w:val="28"/>
        </w:rPr>
      </w:pPr>
      <w:r w:rsidRPr="00E15A40">
        <w:rPr>
          <w:rFonts w:ascii="Times New Roman" w:hAnsi="Times New Roman" w:cs="Times New Roman"/>
          <w:sz w:val="36"/>
          <w:szCs w:val="28"/>
        </w:rPr>
        <w:t>К истоку возвратится скоро". (</w:t>
      </w:r>
      <w:r w:rsidRPr="00E15A40">
        <w:rPr>
          <w:rFonts w:ascii="Times New Roman" w:hAnsi="Times New Roman" w:cs="Times New Roman"/>
          <w:i/>
          <w:sz w:val="36"/>
          <w:szCs w:val="28"/>
        </w:rPr>
        <w:t>Циркуль</w:t>
      </w:r>
      <w:r w:rsidRPr="00E15A40">
        <w:rPr>
          <w:rFonts w:ascii="Times New Roman" w:hAnsi="Times New Roman" w:cs="Times New Roman"/>
          <w:sz w:val="36"/>
          <w:szCs w:val="28"/>
        </w:rPr>
        <w:t>)</w:t>
      </w:r>
    </w:p>
    <w:p w:rsidR="00980D55" w:rsidRPr="00E15A40" w:rsidRDefault="00980D55" w:rsidP="00980D55">
      <w:pPr>
        <w:pStyle w:val="a4"/>
        <w:numPr>
          <w:ilvl w:val="0"/>
          <w:numId w:val="5"/>
        </w:numPr>
        <w:spacing w:after="0" w:line="259" w:lineRule="auto"/>
        <w:rPr>
          <w:rFonts w:ascii="Times New Roman" w:hAnsi="Times New Roman" w:cs="Times New Roman"/>
          <w:sz w:val="36"/>
          <w:szCs w:val="28"/>
        </w:rPr>
      </w:pPr>
      <w:r w:rsidRPr="00E15A40">
        <w:rPr>
          <w:rFonts w:ascii="Times New Roman" w:hAnsi="Times New Roman" w:cs="Times New Roman"/>
          <w:sz w:val="36"/>
          <w:szCs w:val="28"/>
        </w:rPr>
        <w:t xml:space="preserve">Бьют </w:t>
      </w:r>
      <w:proofErr w:type="spellStart"/>
      <w:r w:rsidRPr="00E15A40">
        <w:rPr>
          <w:rFonts w:ascii="Times New Roman" w:hAnsi="Times New Roman" w:cs="Times New Roman"/>
          <w:sz w:val="36"/>
          <w:szCs w:val="28"/>
        </w:rPr>
        <w:t>Ермилку</w:t>
      </w:r>
      <w:proofErr w:type="spellEnd"/>
      <w:r w:rsidRPr="00E15A40">
        <w:rPr>
          <w:rFonts w:ascii="Times New Roman" w:hAnsi="Times New Roman" w:cs="Times New Roman"/>
          <w:sz w:val="36"/>
          <w:szCs w:val="28"/>
        </w:rPr>
        <w:t xml:space="preserve"> по затылку. Он не плачет, только ножку прячет.  (</w:t>
      </w:r>
      <w:r w:rsidRPr="00E15A40">
        <w:rPr>
          <w:rFonts w:ascii="Times New Roman" w:hAnsi="Times New Roman" w:cs="Times New Roman"/>
          <w:i/>
          <w:sz w:val="36"/>
          <w:szCs w:val="28"/>
        </w:rPr>
        <w:t>Гвоздь</w:t>
      </w:r>
      <w:proofErr w:type="gramStart"/>
      <w:r w:rsidRPr="00E15A40">
        <w:rPr>
          <w:rFonts w:ascii="Times New Roman" w:hAnsi="Times New Roman" w:cs="Times New Roman"/>
          <w:sz w:val="36"/>
          <w:szCs w:val="28"/>
        </w:rPr>
        <w:t xml:space="preserve"> )</w:t>
      </w:r>
      <w:proofErr w:type="gramEnd"/>
    </w:p>
    <w:p w:rsidR="00723897" w:rsidRDefault="00723897"/>
    <w:sectPr w:rsidR="00723897" w:rsidSect="008B5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C3ACE"/>
    <w:multiLevelType w:val="hybridMultilevel"/>
    <w:tmpl w:val="6CDE2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8184D"/>
    <w:multiLevelType w:val="hybridMultilevel"/>
    <w:tmpl w:val="D020F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94B"/>
    <w:multiLevelType w:val="hybridMultilevel"/>
    <w:tmpl w:val="9A4492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6B158B"/>
    <w:multiLevelType w:val="hybridMultilevel"/>
    <w:tmpl w:val="24265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56341"/>
    <w:multiLevelType w:val="hybridMultilevel"/>
    <w:tmpl w:val="B3E63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D9"/>
    <w:rsid w:val="000D06EC"/>
    <w:rsid w:val="004D23D9"/>
    <w:rsid w:val="00535ABB"/>
    <w:rsid w:val="00723897"/>
    <w:rsid w:val="00742AFB"/>
    <w:rsid w:val="008B5ED9"/>
    <w:rsid w:val="00980D55"/>
    <w:rsid w:val="00A74AB9"/>
    <w:rsid w:val="00C25DD0"/>
    <w:rsid w:val="00CB1EB5"/>
    <w:rsid w:val="00D92DF8"/>
    <w:rsid w:val="00E15A40"/>
    <w:rsid w:val="00FD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  <w:style w:type="paragraph" w:styleId="a5">
    <w:name w:val="No Spacing"/>
    <w:uiPriority w:val="1"/>
    <w:qFormat/>
    <w:rsid w:val="00980D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64E3"/>
    <w:pPr>
      <w:ind w:left="720"/>
      <w:contextualSpacing/>
    </w:pPr>
  </w:style>
  <w:style w:type="paragraph" w:styleId="a5">
    <w:name w:val="No Spacing"/>
    <w:uiPriority w:val="1"/>
    <w:qFormat/>
    <w:rsid w:val="00980D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dcterms:created xsi:type="dcterms:W3CDTF">2018-11-07T14:37:00Z</dcterms:created>
  <dcterms:modified xsi:type="dcterms:W3CDTF">2018-11-07T16:57:00Z</dcterms:modified>
</cp:coreProperties>
</file>